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1A63">
      <w:pPr>
        <w:spacing w:line="600" w:lineRule="auto"/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</w:pPr>
      <w:bookmarkStart w:id="0" w:name="OLE_LINK1"/>
      <w:bookmarkStart w:id="1" w:name="OLE_LINK3"/>
      <w:bookmarkStart w:id="2" w:name="OLE_LINK2"/>
      <w:bookmarkStart w:id="3" w:name="OLE_LINK4"/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highlight w:val="white"/>
          <w:lang w:eastAsia="zh-CN"/>
        </w:rPr>
        <w:t>泗洪县嵩山路实验学校2025-2026学年度物业服务外包采购项目征求意见公告</w:t>
      </w:r>
    </w:p>
    <w:p w14:paraId="73A78F66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  <w:lang w:eastAsia="zh-CN"/>
        </w:rPr>
        <w:t>泗洪县嵩山路实验学校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  <w:lang w:eastAsia="zh-CN"/>
        </w:rPr>
        <w:t>泗洪县嵩山路实验学校2025-2026学年度物业服务外包采购项目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进行市场调研，邀请合格的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参与市场调研。有关事项如下：</w:t>
      </w:r>
    </w:p>
    <w:p w14:paraId="580A414D">
      <w:pPr>
        <w:spacing w:line="36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 xml:space="preserve">一、项目基本情况  </w:t>
      </w:r>
    </w:p>
    <w:p w14:paraId="7E39E2F1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none"/>
          <w:lang w:eastAsia="zh-CN"/>
        </w:rPr>
        <w:t>泗洪县嵩山路实验学校2025-2026学年度物业服务外包采购项目</w:t>
      </w:r>
    </w:p>
    <w:p w14:paraId="408969E7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（二）采购需求：</w:t>
      </w:r>
    </w:p>
    <w:tbl>
      <w:tblPr>
        <w:tblStyle w:val="3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114"/>
        <w:gridCol w:w="4616"/>
        <w:gridCol w:w="1310"/>
      </w:tblGrid>
      <w:tr w14:paraId="1588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7" w:type="dxa"/>
            <w:noWrap w:val="0"/>
            <w:vAlign w:val="center"/>
          </w:tcPr>
          <w:p w14:paraId="5A83F15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4" w:name="_Hlk109058146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4495AE1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4616" w:type="dxa"/>
            <w:noWrap w:val="0"/>
            <w:vAlign w:val="center"/>
          </w:tcPr>
          <w:p w14:paraId="22BAD81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310" w:type="dxa"/>
            <w:noWrap w:val="0"/>
            <w:vAlign w:val="center"/>
          </w:tcPr>
          <w:p w14:paraId="7ABABC4A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预算价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5C55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27" w:type="dxa"/>
            <w:noWrap w:val="0"/>
            <w:vAlign w:val="center"/>
          </w:tcPr>
          <w:p w14:paraId="7000772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14" w:type="dxa"/>
            <w:noWrap w:val="0"/>
            <w:vAlign w:val="center"/>
          </w:tcPr>
          <w:p w14:paraId="26D0B05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泗洪县嵩山路实验学校2025-2026学年度物业服务外包采购项目</w:t>
            </w:r>
          </w:p>
        </w:tc>
        <w:tc>
          <w:tcPr>
            <w:tcW w:w="4616" w:type="dxa"/>
            <w:noWrap w:val="0"/>
            <w:vAlign w:val="center"/>
          </w:tcPr>
          <w:p w14:paraId="5BB29A0D"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color w:val="auto"/>
                <w:sz w:val="28"/>
                <w:szCs w:val="28"/>
                <w:highlight w:val="none"/>
                <w:lang w:val="en-US" w:eastAsia="zh-CN"/>
              </w:rPr>
              <w:t>主要包括学校行政办公室区域保洁、图书馆保洁、报告厅、功能室、实验室、教学楼等校园内的全部区域卫生保洁，校内设施设备维修和保养、水电维修、文印、图书借阅和整理、体育器材室器材借还、学校重大活动后勤保障等内容</w:t>
            </w:r>
          </w:p>
        </w:tc>
        <w:tc>
          <w:tcPr>
            <w:tcW w:w="1310" w:type="dxa"/>
            <w:noWrap w:val="0"/>
            <w:vAlign w:val="center"/>
          </w:tcPr>
          <w:p w14:paraId="4672408D"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52.4</w:t>
            </w:r>
          </w:p>
        </w:tc>
      </w:tr>
      <w:bookmarkEnd w:id="4"/>
    </w:tbl>
    <w:p w14:paraId="2824E749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二、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资格要求</w:t>
      </w:r>
    </w:p>
    <w:p w14:paraId="68F50A12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</w:pPr>
      <w:bookmarkStart w:id="5" w:name="EBd56533e2936846b6ad38869e4b724da4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具备《中华人民共和国政府采购法》第二十二条第一款规定的6项条件（按要求提供声明及信用承诺）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。</w:t>
      </w:r>
    </w:p>
    <w:p w14:paraId="0097D917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159DD140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落实政府采购政策需满足的资格要求：本项目为专门面向中小企业采购的项目，供应商须为中小微企业、监狱企业、残疾人福利性单位（须提供《中小企业或残疾人福利性单位声明函,或监狱企业证明文件》）。非中、小、微型企业参与本项目投标，将作无效标处理。</w:t>
      </w:r>
    </w:p>
    <w:p w14:paraId="165C5711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本项目的特定资格要求：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无。</w:t>
      </w:r>
    </w:p>
    <w:bookmarkEnd w:id="5"/>
    <w:p w14:paraId="7BCE9C16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三、公告时间</w:t>
      </w:r>
    </w:p>
    <w:p w14:paraId="7BB0FCEF">
      <w:pPr>
        <w:bidi w:val="0"/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</w:pPr>
      <w:bookmarkStart w:id="6" w:name="EBd6e08bd78d674b669f89e3eb71dbbd3d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日</w:t>
      </w:r>
      <w:bookmarkEnd w:id="6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09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00至</w:t>
      </w:r>
      <w:bookmarkStart w:id="7" w:name="EB4a82fe30d91a48338ebb02b9012d939c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20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28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日</w:t>
      </w:r>
      <w:bookmarkEnd w:id="7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18:00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。</w:t>
      </w:r>
    </w:p>
    <w:p w14:paraId="5D0DD094">
      <w:pPr>
        <w:spacing w:line="48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</w:rPr>
        <w:t>在宿迁市政府采购网（http://zfcg.sqcz.suqian.gov.cn/）找到本项目获取相关调研文件。</w:t>
      </w:r>
    </w:p>
    <w:p w14:paraId="0CAE3C09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8"/>
          <w:szCs w:val="28"/>
          <w:highlight w:val="white"/>
        </w:rPr>
        <w:t>四、调研提交资料、截止时间和地点</w:t>
      </w:r>
    </w:p>
    <w:p w14:paraId="4C605672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3472"/>
        <w:gridCol w:w="1716"/>
        <w:gridCol w:w="1374"/>
      </w:tblGrid>
      <w:tr w14:paraId="5F97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47EA7D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4" w:type="dxa"/>
            <w:noWrap w:val="0"/>
            <w:vAlign w:val="center"/>
          </w:tcPr>
          <w:p w14:paraId="56274C01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标的</w:t>
            </w:r>
          </w:p>
        </w:tc>
        <w:tc>
          <w:tcPr>
            <w:tcW w:w="3472" w:type="dxa"/>
            <w:noWrap w:val="0"/>
            <w:vAlign w:val="center"/>
          </w:tcPr>
          <w:p w14:paraId="130FA0A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716" w:type="dxa"/>
            <w:noWrap w:val="0"/>
            <w:vAlign w:val="center"/>
          </w:tcPr>
          <w:p w14:paraId="0AAED2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254ACA5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参考价</w:t>
            </w:r>
          </w:p>
          <w:p w14:paraId="2B2A844C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 w14:paraId="017A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0601C1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BBE5FB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A3C84A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A6BB9FA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42112D5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2FD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73A7A972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7B8CE1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CB3E1A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571A3B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1AC8E6D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F0D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0E70056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9DC197F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1D06BE3E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60AFCD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top"/>
          </w:tcPr>
          <w:p w14:paraId="6A45CDA8"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1D395C1">
      <w:pPr>
        <w:spacing w:line="24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bookmarkStart w:id="8" w:name="_GoBack"/>
      <w:bookmarkEnd w:id="8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（二）提交证明资料：</w:t>
      </w:r>
    </w:p>
    <w:p w14:paraId="4FCB6819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</w:t>
      </w:r>
    </w:p>
    <w:p w14:paraId="0F0FA14C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</w:t>
      </w:r>
    </w:p>
    <w:p w14:paraId="0A526823">
      <w:pPr>
        <w:spacing w:line="24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3.</w:t>
      </w:r>
    </w:p>
    <w:p w14:paraId="0863C709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……</w:t>
      </w:r>
    </w:p>
    <w:p w14:paraId="4B6B6DD3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highlight w:val="white"/>
          <w:lang w:val="en-US" w:eastAsia="zh-CN"/>
        </w:rPr>
        <w:t>以上资料加盖供应商公章后扫描发送至邮箱（shxjzcg@163.com），其中明确要求供应商提供的征求意见资料请加盖供应商公章。</w:t>
      </w:r>
    </w:p>
    <w:p w14:paraId="713C6218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（三）提交截止时间：20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07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28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日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18:00。</w:t>
      </w:r>
    </w:p>
    <w:p w14:paraId="23335074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（四）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应提交截止时间前将电子响应文件发送至邮箱（shxjzcg@163.com），逾期未发送的，采购人不予受理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  <w:t>。</w:t>
      </w:r>
    </w:p>
    <w:p w14:paraId="3684CE86">
      <w:pPr>
        <w:spacing w:line="48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iCs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bCs/>
          <w:iCs/>
          <w:color w:val="000000"/>
          <w:sz w:val="28"/>
          <w:szCs w:val="28"/>
          <w:highlight w:val="white"/>
        </w:rPr>
        <w:t>五、本次采购联系方式</w:t>
      </w:r>
    </w:p>
    <w:p w14:paraId="24062FDE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采购人信息</w:t>
      </w:r>
    </w:p>
    <w:p w14:paraId="06A6CB20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名称：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eastAsia="zh-CN"/>
        </w:rPr>
        <w:t>泗洪县嵩山路实验学校</w:t>
      </w:r>
    </w:p>
    <w:p w14:paraId="0100A6B3">
      <w:pPr>
        <w:spacing w:line="360" w:lineRule="auto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地址：泗洪县嵩山路实验学校</w:t>
      </w:r>
    </w:p>
    <w:p w14:paraId="3331C3D1">
      <w:pPr>
        <w:spacing w:line="360" w:lineRule="auto"/>
        <w:ind w:firstLine="560" w:firstLineChars="200"/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 xml:space="preserve">联系方式：15850404816 </w:t>
      </w:r>
    </w:p>
    <w:bookmarkEnd w:id="0"/>
    <w:bookmarkEnd w:id="1"/>
    <w:bookmarkEnd w:id="2"/>
    <w:bookmarkEnd w:id="3"/>
    <w:p w14:paraId="44143D44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DQ3Nzk0ZDI3NzZmM2ZmNWViOGFlNTM3MjA5NDAifQ=="/>
  </w:docVars>
  <w:rsids>
    <w:rsidRoot w:val="00000000"/>
    <w:rsid w:val="0658068F"/>
    <w:rsid w:val="0CFB5827"/>
    <w:rsid w:val="0E44351B"/>
    <w:rsid w:val="0E9070F4"/>
    <w:rsid w:val="112C42A9"/>
    <w:rsid w:val="12490E8B"/>
    <w:rsid w:val="186662F2"/>
    <w:rsid w:val="18AB01A9"/>
    <w:rsid w:val="1E9B106F"/>
    <w:rsid w:val="22EE7610"/>
    <w:rsid w:val="23EE53EE"/>
    <w:rsid w:val="243454F7"/>
    <w:rsid w:val="26157CCB"/>
    <w:rsid w:val="28E31299"/>
    <w:rsid w:val="2B0636B9"/>
    <w:rsid w:val="2B110340"/>
    <w:rsid w:val="2B4C7FFD"/>
    <w:rsid w:val="2C66470D"/>
    <w:rsid w:val="2FF7387C"/>
    <w:rsid w:val="32195D2C"/>
    <w:rsid w:val="339715FE"/>
    <w:rsid w:val="34244CE4"/>
    <w:rsid w:val="36987B67"/>
    <w:rsid w:val="377D5E49"/>
    <w:rsid w:val="39C42A21"/>
    <w:rsid w:val="3A677A3F"/>
    <w:rsid w:val="3C1E28BD"/>
    <w:rsid w:val="3C6F3118"/>
    <w:rsid w:val="3FD6637A"/>
    <w:rsid w:val="40672358"/>
    <w:rsid w:val="40D1259C"/>
    <w:rsid w:val="43B84AAF"/>
    <w:rsid w:val="451E1A16"/>
    <w:rsid w:val="4A334CEE"/>
    <w:rsid w:val="4EB76D6D"/>
    <w:rsid w:val="506432C8"/>
    <w:rsid w:val="55C7591B"/>
    <w:rsid w:val="56823950"/>
    <w:rsid w:val="56B37F1F"/>
    <w:rsid w:val="56C23574"/>
    <w:rsid w:val="5B5F03A4"/>
    <w:rsid w:val="5D7A14C5"/>
    <w:rsid w:val="5DCE4DDF"/>
    <w:rsid w:val="5E826883"/>
    <w:rsid w:val="61475B62"/>
    <w:rsid w:val="61D2367E"/>
    <w:rsid w:val="63470AE6"/>
    <w:rsid w:val="6A285362"/>
    <w:rsid w:val="767F0C2B"/>
    <w:rsid w:val="77BB16C6"/>
    <w:rsid w:val="7886492D"/>
    <w:rsid w:val="7B5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标题二、"/>
    <w:basedOn w:val="1"/>
    <w:autoRedefine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6">
    <w:name w:val="正文_2_1_0"/>
    <w:autoRedefine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1024</Characters>
  <Lines>0</Lines>
  <Paragraphs>0</Paragraphs>
  <TotalTime>1</TotalTime>
  <ScaleCrop>false</ScaleCrop>
  <LinksUpToDate>false</LinksUpToDate>
  <CharactersWithSpaces>1027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2024-03-04T08:59:00Z</dcterms:created>
  <dc:creator>Administrator</dc:creator>
  <cp:lastModifiedBy>续写</cp:lastModifiedBy>
  <dcterms:modified xsi:type="dcterms:W3CDTF">2025-07-23T09:36:42Z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5ECF4B42720D4E9BAC1849135FD49870_12</vt:lpwstr>
  </property>
  <property fmtid="{D5CDD505-2E9C-101B-9397-08002B2CF9AE}" pid="4" name="KSOTemplateDocerSaveRecord">
    <vt:lpwstr>eyJoZGlkIjoiOWM5ZWM3MjRlNTcxODUzNTdjNzdjOGY2ZDVhZjA4ZGYiLCJ1c2VySWQiOiI1NjU5OTQ2NjYifQ==</vt:lpwstr>
  </property>
</Properties>
</file>